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44" w:rsidRPr="00CC0661" w:rsidRDefault="00074544" w:rsidP="00835048">
      <w:pPr>
        <w:overflowPunct w:val="0"/>
        <w:autoSpaceDE w:val="0"/>
        <w:autoSpaceDN w:val="0"/>
        <w:adjustRightInd w:val="0"/>
        <w:spacing w:after="0" w:line="252" w:lineRule="auto"/>
        <w:ind w:left="1080"/>
        <w:textAlignment w:val="baseline"/>
        <w:rPr>
          <w:rFonts w:eastAsia="Times New Roman" w:cs="Arial"/>
          <w:szCs w:val="20"/>
        </w:rPr>
      </w:pPr>
    </w:p>
    <w:p w:rsidR="00AA6B45" w:rsidRDefault="00AA6B45" w:rsidP="00835048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0"/>
        </w:rPr>
      </w:pPr>
    </w:p>
    <w:p w:rsidR="00074544" w:rsidRPr="00CC0661" w:rsidRDefault="00074544" w:rsidP="00835048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0"/>
        </w:rPr>
      </w:pPr>
      <w:bookmarkStart w:id="0" w:name="_GoBack"/>
      <w:bookmarkEnd w:id="0"/>
      <w:r w:rsidRPr="00CC0661">
        <w:rPr>
          <w:rFonts w:eastAsia="Times New Roman" w:cs="Arial"/>
          <w:szCs w:val="20"/>
        </w:rPr>
        <w:t>Dear</w:t>
      </w:r>
      <w:r w:rsidR="00412EED">
        <w:rPr>
          <w:rFonts w:eastAsia="Times New Roman" w:cs="Arial"/>
          <w:szCs w:val="20"/>
        </w:rPr>
        <w:t xml:space="preserve"> </w:t>
      </w:r>
    </w:p>
    <w:p w:rsidR="00074544" w:rsidRPr="00CC0661" w:rsidRDefault="00074544" w:rsidP="00835048">
      <w:pPr>
        <w:spacing w:after="0"/>
        <w:ind w:left="1080"/>
        <w:rPr>
          <w:rFonts w:eastAsia="Times New Roman" w:cs="Arial"/>
          <w:szCs w:val="20"/>
        </w:rPr>
      </w:pPr>
    </w:p>
    <w:p w:rsidR="00074544" w:rsidRDefault="009569FD" w:rsidP="00835048">
      <w:p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Many African Americans in our community are unable to access the mental health supports they need. In fact, research shows that just 1 in 4 African Americans seek mental health care—even though they are 20% more likely than the general population to live with a serious mental illness.   </w:t>
      </w:r>
    </w:p>
    <w:p w:rsidR="00074544" w:rsidRDefault="00074544" w:rsidP="00835048">
      <w:pPr>
        <w:spacing w:after="0"/>
        <w:jc w:val="both"/>
        <w:rPr>
          <w:rFonts w:eastAsia="Times New Roman" w:cs="Arial"/>
        </w:rPr>
      </w:pPr>
    </w:p>
    <w:p w:rsidR="00074544" w:rsidRPr="00DA20C9" w:rsidRDefault="00835048" w:rsidP="00835048">
      <w:pPr>
        <w:spacing w:after="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The Central Texas African American Family Support Conference (CTAAFSC) </w:t>
      </w:r>
      <w:r w:rsidRPr="00835048">
        <w:rPr>
          <w:rFonts w:eastAsia="Times New Roman" w:cs="Arial"/>
        </w:rPr>
        <w:t xml:space="preserve">aims to increase access to mental and physical health services, reduce stigma, and eliminate health care disparities in our community. </w:t>
      </w:r>
      <w:r>
        <w:rPr>
          <w:rFonts w:eastAsia="Times New Roman" w:cs="Arial"/>
        </w:rPr>
        <w:t>CTAAFSC brings</w:t>
      </w:r>
      <w:r w:rsidR="00074544">
        <w:rPr>
          <w:rFonts w:eastAsia="Times New Roman" w:cs="Arial"/>
        </w:rPr>
        <w:t xml:space="preserve"> together </w:t>
      </w:r>
      <w:r w:rsidR="001C59AB">
        <w:rPr>
          <w:rFonts w:eastAsia="Times New Roman" w:cs="Arial"/>
        </w:rPr>
        <w:t xml:space="preserve">consumers, </w:t>
      </w:r>
      <w:r w:rsidR="00DA20C9">
        <w:rPr>
          <w:rFonts w:eastAsia="Times New Roman" w:cs="Arial"/>
        </w:rPr>
        <w:t xml:space="preserve">individuals with lived experience, </w:t>
      </w:r>
      <w:r w:rsidR="001C59AB">
        <w:rPr>
          <w:rFonts w:eastAsia="Times New Roman" w:cs="Arial"/>
        </w:rPr>
        <w:t xml:space="preserve">family members, </w:t>
      </w:r>
      <w:r w:rsidR="00074544">
        <w:rPr>
          <w:rFonts w:eastAsia="Times New Roman" w:cs="Arial"/>
        </w:rPr>
        <w:t>community members</w:t>
      </w:r>
      <w:r w:rsidR="001C59AB">
        <w:rPr>
          <w:rFonts w:eastAsia="Times New Roman" w:cs="Arial"/>
        </w:rPr>
        <w:t>, and professionals</w:t>
      </w:r>
      <w:r>
        <w:rPr>
          <w:rFonts w:eastAsia="Times New Roman" w:cs="Arial"/>
        </w:rPr>
        <w:t xml:space="preserve"> to discuss mental health</w:t>
      </w:r>
      <w:r w:rsidR="00012EBA">
        <w:rPr>
          <w:rFonts w:eastAsia="Times New Roman" w:cs="Arial"/>
        </w:rPr>
        <w:t xml:space="preserve"> and give </w:t>
      </w:r>
      <w:r>
        <w:rPr>
          <w:rFonts w:eastAsia="Times New Roman" w:cs="Arial"/>
        </w:rPr>
        <w:t>them</w:t>
      </w:r>
      <w:r w:rsidR="00012EBA">
        <w:rPr>
          <w:rFonts w:eastAsia="Times New Roman" w:cs="Arial"/>
        </w:rPr>
        <w:t xml:space="preserve"> the tools they need </w:t>
      </w:r>
      <w:r w:rsidR="001C59AB">
        <w:rPr>
          <w:rFonts w:eastAsia="Times New Roman" w:cs="Arial"/>
        </w:rPr>
        <w:t>to build health and well-be</w:t>
      </w:r>
      <w:r w:rsidR="00DA20C9">
        <w:rPr>
          <w:rFonts w:eastAsia="Times New Roman" w:cs="Arial"/>
        </w:rPr>
        <w:t xml:space="preserve">ing. CTAAFSC </w:t>
      </w:r>
      <w:r>
        <w:rPr>
          <w:rFonts w:eastAsia="Times New Roman" w:cs="Arial"/>
        </w:rPr>
        <w:t xml:space="preserve">encourages individuals living with </w:t>
      </w:r>
      <w:r w:rsidR="00DA20C9" w:rsidRPr="00DA20C9">
        <w:rPr>
          <w:rFonts w:eastAsia="Times New Roman" w:cs="Arial"/>
        </w:rPr>
        <w:t xml:space="preserve">mental illness, intellectual and developmental disabilities, and substance use </w:t>
      </w:r>
      <w:r w:rsidR="00DA20C9">
        <w:rPr>
          <w:rFonts w:eastAsia="Times New Roman" w:cs="Arial"/>
        </w:rPr>
        <w:t xml:space="preserve">disorder to share their stories. </w:t>
      </w:r>
    </w:p>
    <w:p w:rsidR="00074544" w:rsidRDefault="00074544" w:rsidP="00835048">
      <w:pPr>
        <w:spacing w:after="0"/>
        <w:jc w:val="both"/>
        <w:rPr>
          <w:rFonts w:eastAsia="Times New Roman" w:cs="Arial"/>
          <w:szCs w:val="20"/>
        </w:rPr>
      </w:pPr>
    </w:p>
    <w:p w:rsidR="00DA20C9" w:rsidRDefault="00012EBA" w:rsidP="00835048">
      <w:pPr>
        <w:spacing w:after="0"/>
        <w:jc w:val="both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The</w:t>
      </w:r>
      <w:r w:rsidR="00074544" w:rsidRPr="00CC0661">
        <w:rPr>
          <w:rFonts w:eastAsia="Times New Roman" w:cs="Arial"/>
          <w:szCs w:val="20"/>
        </w:rPr>
        <w:t xml:space="preserve"> </w:t>
      </w:r>
      <w:r w:rsidR="00C90605">
        <w:rPr>
          <w:rFonts w:eastAsia="Times New Roman" w:cs="Arial"/>
          <w:szCs w:val="20"/>
        </w:rPr>
        <w:t>20</w:t>
      </w:r>
      <w:r w:rsidR="00074544" w:rsidRPr="00CC0661">
        <w:rPr>
          <w:rFonts w:eastAsia="Times New Roman" w:cs="Arial"/>
          <w:szCs w:val="20"/>
        </w:rPr>
        <w:t xml:space="preserve">th annual </w:t>
      </w:r>
      <w:r w:rsidR="00074544">
        <w:rPr>
          <w:rFonts w:eastAsia="Times New Roman" w:cs="Arial"/>
          <w:szCs w:val="20"/>
        </w:rPr>
        <w:t>CTAAFSC</w:t>
      </w:r>
      <w:r w:rsidR="00074544" w:rsidRPr="00CC0661">
        <w:rPr>
          <w:rFonts w:eastAsia="Times New Roman" w:cs="Arial"/>
          <w:szCs w:val="20"/>
        </w:rPr>
        <w:t xml:space="preserve"> will be held February </w:t>
      </w:r>
      <w:r w:rsidR="00C90605">
        <w:rPr>
          <w:rFonts w:eastAsia="Times New Roman" w:cs="Arial"/>
          <w:szCs w:val="20"/>
        </w:rPr>
        <w:t>11-12, 2020</w:t>
      </w:r>
      <w:r w:rsidR="00074544" w:rsidRPr="00CC0661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at </w:t>
      </w:r>
      <w:r w:rsidR="00074544" w:rsidRPr="00CC0661">
        <w:rPr>
          <w:rFonts w:eastAsia="Times New Roman" w:cs="Arial"/>
          <w:szCs w:val="20"/>
        </w:rPr>
        <w:t xml:space="preserve">Palmer </w:t>
      </w:r>
      <w:r w:rsidR="00074544">
        <w:rPr>
          <w:rFonts w:eastAsia="Times New Roman" w:cs="Arial"/>
          <w:szCs w:val="20"/>
        </w:rPr>
        <w:t xml:space="preserve">Events Center in Austin, Texas. </w:t>
      </w:r>
      <w:r>
        <w:rPr>
          <w:rFonts w:eastAsia="Times New Roman" w:cs="Arial"/>
          <w:szCs w:val="20"/>
        </w:rPr>
        <w:t>We invite</w:t>
      </w:r>
      <w:r w:rsidR="00074544">
        <w:rPr>
          <w:rFonts w:eastAsia="Times New Roman" w:cs="Arial"/>
          <w:szCs w:val="20"/>
        </w:rPr>
        <w:t xml:space="preserve"> you to partner with us to promote mental health and well-being for</w:t>
      </w:r>
      <w:r w:rsidR="00D07AD1">
        <w:rPr>
          <w:rFonts w:eastAsia="Times New Roman" w:cs="Arial"/>
          <w:szCs w:val="20"/>
        </w:rPr>
        <w:t xml:space="preserve"> African Americans</w:t>
      </w:r>
      <w:r w:rsidR="00B54695">
        <w:rPr>
          <w:rFonts w:eastAsia="Times New Roman" w:cs="Arial"/>
          <w:szCs w:val="20"/>
        </w:rPr>
        <w:t xml:space="preserve">. With your support, we can engage and empower our community. </w:t>
      </w:r>
      <w:r>
        <w:rPr>
          <w:rFonts w:eastAsia="Times New Roman" w:cs="Arial"/>
          <w:szCs w:val="20"/>
        </w:rPr>
        <w:t>There are many ways to help</w:t>
      </w:r>
      <w:r w:rsidR="00835048">
        <w:rPr>
          <w:rFonts w:eastAsia="Times New Roman" w:cs="Arial"/>
          <w:szCs w:val="20"/>
        </w:rPr>
        <w:t>, including</w:t>
      </w:r>
      <w:r w:rsidR="00B54695">
        <w:rPr>
          <w:rFonts w:eastAsia="Times New Roman" w:cs="Arial"/>
          <w:szCs w:val="20"/>
        </w:rPr>
        <w:t>:</w:t>
      </w:r>
    </w:p>
    <w:p w:rsidR="00835048" w:rsidRDefault="00835048" w:rsidP="00835048">
      <w:pPr>
        <w:spacing w:after="0"/>
        <w:jc w:val="both"/>
        <w:rPr>
          <w:rFonts w:eastAsia="Times New Roman" w:cs="Arial"/>
          <w:szCs w:val="20"/>
        </w:rPr>
      </w:pPr>
    </w:p>
    <w:tbl>
      <w:tblPr>
        <w:tblW w:w="9574" w:type="dxa"/>
        <w:tblInd w:w="-196" w:type="dxa"/>
        <w:tblLook w:val="04A0" w:firstRow="1" w:lastRow="0" w:firstColumn="1" w:lastColumn="0" w:noHBand="0" w:noVBand="1"/>
      </w:tblPr>
      <w:tblGrid>
        <w:gridCol w:w="4800"/>
        <w:gridCol w:w="4774"/>
      </w:tblGrid>
      <w:tr w:rsidR="00074544" w:rsidRPr="00CC0661" w:rsidTr="00835048">
        <w:trPr>
          <w:trHeight w:val="1003"/>
        </w:trPr>
        <w:tc>
          <w:tcPr>
            <w:tcW w:w="4800" w:type="dxa"/>
            <w:shd w:val="clear" w:color="auto" w:fill="auto"/>
          </w:tcPr>
          <w:p w:rsidR="00B54695" w:rsidRPr="00B54695" w:rsidRDefault="00B54695" w:rsidP="00835048">
            <w:pPr>
              <w:numPr>
                <w:ilvl w:val="0"/>
                <w:numId w:val="2"/>
              </w:numPr>
              <w:spacing w:after="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Becom</w:t>
            </w:r>
            <w:r w:rsidR="00835048">
              <w:rPr>
                <w:rFonts w:eastAsia="Times New Roman" w:cs="Arial"/>
                <w:szCs w:val="20"/>
              </w:rPr>
              <w:t>ing</w:t>
            </w:r>
            <w:r>
              <w:rPr>
                <w:rFonts w:eastAsia="Times New Roman" w:cs="Arial"/>
                <w:szCs w:val="20"/>
              </w:rPr>
              <w:t xml:space="preserve"> a conference sponsor </w:t>
            </w:r>
          </w:p>
          <w:p w:rsidR="00074544" w:rsidRPr="00CC0661" w:rsidRDefault="00DA20C9" w:rsidP="00835048">
            <w:pPr>
              <w:numPr>
                <w:ilvl w:val="0"/>
                <w:numId w:val="2"/>
              </w:numPr>
              <w:spacing w:after="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Shar</w:t>
            </w:r>
            <w:r w:rsidR="00835048">
              <w:rPr>
                <w:rFonts w:eastAsia="Times New Roman" w:cs="Arial"/>
                <w:szCs w:val="20"/>
              </w:rPr>
              <w:t>ing</w:t>
            </w:r>
            <w:r>
              <w:rPr>
                <w:rFonts w:eastAsia="Times New Roman" w:cs="Arial"/>
                <w:szCs w:val="20"/>
              </w:rPr>
              <w:t xml:space="preserve"> conference information in</w:t>
            </w:r>
            <w:r w:rsidR="00074544" w:rsidRPr="00CC0661">
              <w:rPr>
                <w:rFonts w:eastAsia="Times New Roman" w:cs="Arial"/>
                <w:szCs w:val="20"/>
              </w:rPr>
              <w:t xml:space="preserve"> your newsletter </w:t>
            </w:r>
            <w:r>
              <w:rPr>
                <w:rFonts w:eastAsia="Times New Roman" w:cs="Arial"/>
                <w:szCs w:val="20"/>
              </w:rPr>
              <w:t xml:space="preserve">or </w:t>
            </w:r>
            <w:r w:rsidR="00074544" w:rsidRPr="00CC0661">
              <w:rPr>
                <w:rFonts w:eastAsia="Times New Roman" w:cs="Arial"/>
                <w:szCs w:val="20"/>
              </w:rPr>
              <w:t>community calendar</w:t>
            </w:r>
            <w:r w:rsidR="00074544" w:rsidRPr="00CC0661" w:rsidDel="006B6D53">
              <w:rPr>
                <w:rFonts w:eastAsia="Times New Roman" w:cs="Arial"/>
                <w:szCs w:val="20"/>
              </w:rPr>
              <w:t xml:space="preserve"> </w:t>
            </w:r>
          </w:p>
        </w:tc>
        <w:tc>
          <w:tcPr>
            <w:tcW w:w="4774" w:type="dxa"/>
            <w:shd w:val="clear" w:color="auto" w:fill="auto"/>
          </w:tcPr>
          <w:p w:rsidR="00074544" w:rsidRDefault="00074544" w:rsidP="00835048">
            <w:pPr>
              <w:numPr>
                <w:ilvl w:val="0"/>
                <w:numId w:val="2"/>
              </w:numPr>
              <w:spacing w:after="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Attend</w:t>
            </w:r>
            <w:r w:rsidR="00835048">
              <w:rPr>
                <w:rFonts w:eastAsia="Times New Roman" w:cs="Arial"/>
                <w:szCs w:val="20"/>
              </w:rPr>
              <w:t>ing</w:t>
            </w:r>
            <w:r>
              <w:rPr>
                <w:rFonts w:eastAsia="Times New Roman" w:cs="Arial"/>
                <w:szCs w:val="20"/>
              </w:rPr>
              <w:t xml:space="preserve"> the conference</w:t>
            </w:r>
            <w:r w:rsidR="00DA20C9">
              <w:rPr>
                <w:rFonts w:eastAsia="Times New Roman" w:cs="Arial"/>
                <w:szCs w:val="20"/>
              </w:rPr>
              <w:t xml:space="preserve"> or send</w:t>
            </w:r>
            <w:r w:rsidR="00835048">
              <w:rPr>
                <w:rFonts w:eastAsia="Times New Roman" w:cs="Arial"/>
                <w:szCs w:val="20"/>
              </w:rPr>
              <w:t>ing</w:t>
            </w:r>
            <w:r w:rsidR="00DA20C9">
              <w:rPr>
                <w:rFonts w:eastAsia="Times New Roman" w:cs="Arial"/>
                <w:szCs w:val="20"/>
              </w:rPr>
              <w:t xml:space="preserve"> representatives from your organization</w:t>
            </w:r>
            <w:r w:rsidRPr="00CC0661">
              <w:rPr>
                <w:rFonts w:eastAsia="Times New Roman" w:cs="Arial"/>
                <w:szCs w:val="20"/>
              </w:rPr>
              <w:t xml:space="preserve"> </w:t>
            </w:r>
          </w:p>
          <w:p w:rsidR="00835048" w:rsidRDefault="00B54695" w:rsidP="00835048">
            <w:pPr>
              <w:numPr>
                <w:ilvl w:val="0"/>
                <w:numId w:val="2"/>
              </w:numPr>
              <w:spacing w:after="0"/>
              <w:rPr>
                <w:rFonts w:eastAsia="Times New Roman" w:cs="Arial"/>
                <w:szCs w:val="20"/>
              </w:rPr>
            </w:pPr>
            <w:r w:rsidRPr="00CC0661">
              <w:rPr>
                <w:rFonts w:eastAsia="Times New Roman" w:cs="Arial"/>
                <w:szCs w:val="20"/>
              </w:rPr>
              <w:t>Distribut</w:t>
            </w:r>
            <w:r w:rsidR="00835048">
              <w:rPr>
                <w:rFonts w:eastAsia="Times New Roman" w:cs="Arial"/>
                <w:szCs w:val="20"/>
              </w:rPr>
              <w:t>ing copies of the conference flyer</w:t>
            </w:r>
          </w:p>
          <w:p w:rsidR="00835048" w:rsidRPr="00835048" w:rsidRDefault="00835048" w:rsidP="00835048">
            <w:pPr>
              <w:spacing w:after="0"/>
              <w:ind w:left="720"/>
              <w:rPr>
                <w:rFonts w:eastAsia="Times New Roman" w:cs="Arial"/>
                <w:szCs w:val="20"/>
              </w:rPr>
            </w:pPr>
          </w:p>
        </w:tc>
      </w:tr>
    </w:tbl>
    <w:p w:rsidR="00074544" w:rsidRDefault="00074544" w:rsidP="00835048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Enclosed, please find ten conference flyers</w:t>
      </w:r>
      <w:r w:rsidR="00835048">
        <w:rPr>
          <w:rFonts w:eastAsia="Times New Roman" w:cs="Arial"/>
          <w:szCs w:val="20"/>
        </w:rPr>
        <w:t xml:space="preserve"> and a</w:t>
      </w:r>
      <w:r>
        <w:rPr>
          <w:rFonts w:eastAsia="Times New Roman" w:cs="Arial"/>
          <w:szCs w:val="20"/>
        </w:rPr>
        <w:t xml:space="preserve"> </w:t>
      </w:r>
      <w:r w:rsidRPr="00020ED7">
        <w:rPr>
          <w:rFonts w:eastAsia="Times New Roman" w:cs="Arial"/>
          <w:szCs w:val="20"/>
        </w:rPr>
        <w:t>sponsor</w:t>
      </w:r>
      <w:r>
        <w:rPr>
          <w:rFonts w:eastAsia="Times New Roman" w:cs="Arial"/>
          <w:szCs w:val="20"/>
        </w:rPr>
        <w:t>ship</w:t>
      </w:r>
      <w:r w:rsidRPr="00020ED7">
        <w:rPr>
          <w:rFonts w:eastAsia="Times New Roman" w:cs="Arial"/>
          <w:szCs w:val="20"/>
        </w:rPr>
        <w:t xml:space="preserve"> packet</w:t>
      </w:r>
      <w:r>
        <w:rPr>
          <w:rFonts w:eastAsia="Times New Roman" w:cs="Arial"/>
          <w:szCs w:val="20"/>
        </w:rPr>
        <w:t xml:space="preserve">. To </w:t>
      </w:r>
      <w:r w:rsidR="00835048">
        <w:rPr>
          <w:rFonts w:eastAsia="Times New Roman" w:cs="Arial"/>
          <w:szCs w:val="20"/>
        </w:rPr>
        <w:t xml:space="preserve">learn more or register for the conference, please </w:t>
      </w:r>
      <w:r w:rsidRPr="00CC0661">
        <w:rPr>
          <w:rFonts w:eastAsia="Times New Roman" w:cs="Arial"/>
          <w:szCs w:val="20"/>
        </w:rPr>
        <w:t xml:space="preserve">visit </w:t>
      </w:r>
      <w:hyperlink r:id="rId7" w:history="1">
        <w:r w:rsidRPr="00020ED7">
          <w:rPr>
            <w:rFonts w:eastAsia="Times New Roman" w:cs="Arial"/>
            <w:color w:val="0000FF"/>
            <w:szCs w:val="20"/>
            <w:u w:val="single"/>
          </w:rPr>
          <w:t>ctaafsc.org</w:t>
        </w:r>
      </w:hyperlink>
      <w:r w:rsidRPr="00CC0661">
        <w:rPr>
          <w:rFonts w:eastAsia="Times New Roman" w:cs="Arial"/>
          <w:szCs w:val="20"/>
        </w:rPr>
        <w:t xml:space="preserve"> or contact</w:t>
      </w:r>
      <w:r w:rsidR="00835048">
        <w:rPr>
          <w:rFonts w:eastAsia="Times New Roman" w:cs="Arial"/>
          <w:szCs w:val="20"/>
        </w:rPr>
        <w:t xml:space="preserve"> Jodie Eldridge, Director of Resource Development, at </w:t>
      </w:r>
      <w:hyperlink r:id="rId8" w:history="1">
        <w:r w:rsidR="00012EBA">
          <w:rPr>
            <w:rStyle w:val="Hyperlink"/>
            <w:rFonts w:eastAsia="Times New Roman" w:cs="Arial"/>
            <w:szCs w:val="20"/>
          </w:rPr>
          <w:t>jodie.eldridge@integralcare.org</w:t>
        </w:r>
      </w:hyperlink>
      <w:r w:rsidRPr="00CC0661">
        <w:rPr>
          <w:rFonts w:eastAsia="Times New Roman" w:cs="Arial"/>
          <w:szCs w:val="20"/>
        </w:rPr>
        <w:t xml:space="preserve">. </w:t>
      </w:r>
    </w:p>
    <w:p w:rsidR="00074544" w:rsidRDefault="00074544" w:rsidP="00835048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0"/>
        </w:rPr>
      </w:pPr>
    </w:p>
    <w:p w:rsidR="00074544" w:rsidRPr="00CC0661" w:rsidRDefault="00074544" w:rsidP="00835048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Thank you for helping us ensure that our communities have the information they need to reach their full potential. Together, we can build a stronger, healthier community. </w:t>
      </w:r>
    </w:p>
    <w:p w:rsidR="00074544" w:rsidRPr="00CC0661" w:rsidRDefault="00074544" w:rsidP="00835048">
      <w:pPr>
        <w:overflowPunct w:val="0"/>
        <w:autoSpaceDE w:val="0"/>
        <w:autoSpaceDN w:val="0"/>
        <w:adjustRightInd w:val="0"/>
        <w:spacing w:after="0" w:line="252" w:lineRule="auto"/>
        <w:ind w:left="1080"/>
        <w:textAlignment w:val="baseline"/>
        <w:rPr>
          <w:rFonts w:ascii="Calibri" w:eastAsia="Times New Roman" w:hAnsi="Calibri" w:cs="Arial"/>
          <w:szCs w:val="20"/>
        </w:rPr>
      </w:pPr>
    </w:p>
    <w:p w:rsidR="00074544" w:rsidRPr="00A90B81" w:rsidRDefault="00074544" w:rsidP="00835048">
      <w:pPr>
        <w:pStyle w:val="NoSpacing"/>
        <w:spacing w:line="252" w:lineRule="auto"/>
        <w:rPr>
          <w:rFonts w:eastAsia="Times New Roman" w:cs="Arial"/>
        </w:rPr>
      </w:pPr>
      <w:r w:rsidRPr="00A90B81">
        <w:t>Sincerely,</w:t>
      </w:r>
    </w:p>
    <w:p w:rsidR="00074544" w:rsidRPr="00C93D20" w:rsidRDefault="00074544" w:rsidP="00835048">
      <w:pPr>
        <w:spacing w:after="0" w:line="252" w:lineRule="auto"/>
        <w:rPr>
          <w:rFonts w:ascii="Calibri" w:eastAsia="Times New Roman" w:hAnsi="Calibri" w:cs="Arial"/>
        </w:rPr>
      </w:pPr>
      <w:r w:rsidRPr="00C93D20">
        <w:rPr>
          <w:rFonts w:ascii="Times New Roman" w:eastAsia="Times New Roman" w:hAnsi="Times New Roman" w:cs="Times New Roman"/>
        </w:rPr>
        <w:fldChar w:fldCharType="begin"/>
      </w:r>
      <w:r w:rsidRPr="00C93D20">
        <w:rPr>
          <w:rFonts w:ascii="Times New Roman" w:eastAsia="Times New Roman" w:hAnsi="Times New Roman" w:cs="Times New Roman"/>
        </w:rPr>
        <w:instrText xml:space="preserve"> INCLUDEPICTURE  "C:\\Users\\KMGreen\\Desktop\\David's Signature.gif" \* MERGEFORMATINET </w:instrText>
      </w:r>
      <w:r w:rsidRPr="00C93D20">
        <w:rPr>
          <w:rFonts w:ascii="Times New Roman" w:eastAsia="Times New Roman" w:hAnsi="Times New Roman" w:cs="Times New Roman"/>
        </w:rPr>
        <w:fldChar w:fldCharType="separate"/>
      </w:r>
      <w:r w:rsidRPr="00C93D20">
        <w:rPr>
          <w:rFonts w:ascii="Times New Roman" w:eastAsia="Times New Roman" w:hAnsi="Times New Roman" w:cs="Times New Roman"/>
        </w:rPr>
        <w:fldChar w:fldCharType="begin"/>
      </w:r>
      <w:r w:rsidRPr="00C93D20"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 w:rsidRPr="00C93D20">
        <w:rPr>
          <w:rFonts w:ascii="Times New Roman" w:eastAsia="Times New Roman" w:hAnsi="Times New Roman" w:cs="Times New Roman"/>
        </w:rPr>
        <w:fldChar w:fldCharType="separate"/>
      </w:r>
      <w:r w:rsidRPr="00C93D20">
        <w:rPr>
          <w:rFonts w:ascii="Times New Roman" w:eastAsia="Times New Roman" w:hAnsi="Times New Roman" w:cs="Times New Roman"/>
        </w:rPr>
        <w:fldChar w:fldCharType="begin"/>
      </w:r>
      <w:r w:rsidRPr="00C93D20"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 w:rsidRPr="00C93D20">
        <w:rPr>
          <w:rFonts w:ascii="Times New Roman" w:eastAsia="Times New Roman" w:hAnsi="Times New Roman" w:cs="Times New Roman"/>
        </w:rPr>
        <w:fldChar w:fldCharType="separate"/>
      </w:r>
      <w:r w:rsidRPr="00C93D20">
        <w:rPr>
          <w:rFonts w:ascii="Times New Roman" w:eastAsia="Times New Roman" w:hAnsi="Times New Roman" w:cs="Times New Roman"/>
        </w:rPr>
        <w:fldChar w:fldCharType="begin"/>
      </w:r>
      <w:r w:rsidRPr="00C93D20"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 w:rsidRPr="00C93D20">
        <w:rPr>
          <w:rFonts w:ascii="Times New Roman" w:eastAsia="Times New Roman" w:hAnsi="Times New Roman" w:cs="Times New Roman"/>
        </w:rPr>
        <w:fldChar w:fldCharType="separate"/>
      </w:r>
      <w:r w:rsidRPr="00C93D20">
        <w:rPr>
          <w:rFonts w:ascii="Times New Roman" w:eastAsia="Times New Roman" w:hAnsi="Times New Roman" w:cs="Times New Roman"/>
        </w:rPr>
        <w:fldChar w:fldCharType="begin"/>
      </w:r>
      <w:r w:rsidRPr="00C93D20"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 w:rsidRPr="00C93D20">
        <w:rPr>
          <w:rFonts w:ascii="Times New Roman" w:eastAsia="Times New Roman" w:hAnsi="Times New Roman" w:cs="Times New Roman"/>
        </w:rPr>
        <w:fldChar w:fldCharType="separate"/>
      </w:r>
      <w:r w:rsidRPr="00C93D20">
        <w:rPr>
          <w:rFonts w:ascii="Times New Roman" w:eastAsia="Times New Roman" w:hAnsi="Times New Roman" w:cs="Times New Roman"/>
        </w:rPr>
        <w:fldChar w:fldCharType="begin"/>
      </w:r>
      <w:r w:rsidRPr="00C93D20"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 w:rsidRPr="00C93D20">
        <w:rPr>
          <w:rFonts w:ascii="Times New Roman" w:eastAsia="Times New Roman" w:hAnsi="Times New Roman" w:cs="Times New Roman"/>
        </w:rPr>
        <w:fldChar w:fldCharType="separate"/>
      </w:r>
      <w:r w:rsidRPr="00C93D20">
        <w:rPr>
          <w:rFonts w:ascii="Times New Roman" w:eastAsia="Times New Roman" w:hAnsi="Times New Roman" w:cs="Times New Roman"/>
        </w:rPr>
        <w:fldChar w:fldCharType="begin"/>
      </w:r>
      <w:r w:rsidRPr="00C93D20"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 w:rsidRPr="00C93D20">
        <w:rPr>
          <w:rFonts w:ascii="Times New Roman" w:eastAsia="Times New Roman" w:hAnsi="Times New Roman" w:cs="Times New Roman"/>
        </w:rPr>
        <w:fldChar w:fldCharType="separate"/>
      </w:r>
      <w:r w:rsidRPr="00C93D20">
        <w:rPr>
          <w:rFonts w:ascii="Times New Roman" w:eastAsia="Times New Roman" w:hAnsi="Times New Roman" w:cs="Times New Roman"/>
        </w:rPr>
        <w:fldChar w:fldCharType="begin"/>
      </w:r>
      <w:r w:rsidRPr="00C93D20"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 w:rsidRPr="00C93D20">
        <w:rPr>
          <w:rFonts w:ascii="Times New Roman" w:eastAsia="Times New Roman" w:hAnsi="Times New Roman" w:cs="Times New Roman"/>
        </w:rPr>
        <w:fldChar w:fldCharType="separate"/>
      </w:r>
      <w:r w:rsidRPr="00C93D20">
        <w:rPr>
          <w:rFonts w:ascii="Times New Roman" w:eastAsia="Times New Roman" w:hAnsi="Times New Roman" w:cs="Times New Roman"/>
        </w:rPr>
        <w:fldChar w:fldCharType="begin"/>
      </w:r>
      <w:r w:rsidRPr="00C93D20"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 w:rsidRPr="00C93D20">
        <w:rPr>
          <w:rFonts w:ascii="Times New Roman" w:eastAsia="Times New Roman" w:hAnsi="Times New Roman" w:cs="Times New Roman"/>
        </w:rPr>
        <w:fldChar w:fldCharType="separate"/>
      </w:r>
      <w:r w:rsidRPr="00C93D20">
        <w:rPr>
          <w:rFonts w:ascii="Times New Roman" w:eastAsia="Times New Roman" w:hAnsi="Times New Roman" w:cs="Times New Roman"/>
        </w:rPr>
        <w:fldChar w:fldCharType="begin"/>
      </w:r>
      <w:r w:rsidRPr="00C93D20"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 w:rsidRPr="00C93D20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B54695">
        <w:rPr>
          <w:rFonts w:ascii="Times New Roman" w:eastAsia="Times New Roman" w:hAnsi="Times New Roman" w:cs="Times New Roman"/>
        </w:rPr>
        <w:fldChar w:fldCharType="begin"/>
      </w:r>
      <w:r w:rsidR="00B54695">
        <w:rPr>
          <w:rFonts w:ascii="Times New Roman" w:eastAsia="Times New Roman" w:hAnsi="Times New Roman" w:cs="Times New Roman"/>
        </w:rPr>
        <w:instrText xml:space="preserve"> INCLUDEPICTURE  "O:\\USERS\\UNIT117\\CTAAFSC\\2017\\Sponsor\\David's Signature.gif" \* MERGEFORMATINET </w:instrText>
      </w:r>
      <w:r w:rsidR="00B54695">
        <w:rPr>
          <w:rFonts w:ascii="Times New Roman" w:eastAsia="Times New Roman" w:hAnsi="Times New Roman" w:cs="Times New Roman"/>
        </w:rPr>
        <w:fldChar w:fldCharType="separate"/>
      </w:r>
      <w:r w:rsidR="00012EBA">
        <w:rPr>
          <w:rFonts w:ascii="Times New Roman" w:eastAsia="Times New Roman" w:hAnsi="Times New Roman" w:cs="Times New Roman"/>
        </w:rPr>
        <w:fldChar w:fldCharType="begin"/>
      </w:r>
      <w:r w:rsidR="00012EBA">
        <w:rPr>
          <w:rFonts w:ascii="Times New Roman" w:eastAsia="Times New Roman" w:hAnsi="Times New Roman" w:cs="Times New Roman"/>
        </w:rPr>
        <w:instrText xml:space="preserve"> INCLUDEPICTURE  "O:\\USERS\\UNIT117\\CTAAFSC\\2019\\2017\\Sponsor\\David's Signature.gif" \* MERGEFORMATINET </w:instrText>
      </w:r>
      <w:r w:rsidR="00012EBA">
        <w:rPr>
          <w:rFonts w:ascii="Times New Roman" w:eastAsia="Times New Roman" w:hAnsi="Times New Roman" w:cs="Times New Roman"/>
        </w:rPr>
        <w:fldChar w:fldCharType="separate"/>
      </w:r>
      <w:r w:rsidR="00433471">
        <w:rPr>
          <w:rFonts w:ascii="Times New Roman" w:eastAsia="Times New Roman" w:hAnsi="Times New Roman" w:cs="Times New Roman"/>
        </w:rPr>
        <w:fldChar w:fldCharType="begin"/>
      </w:r>
      <w:r w:rsidR="00433471">
        <w:rPr>
          <w:rFonts w:ascii="Times New Roman" w:eastAsia="Times New Roman" w:hAnsi="Times New Roman" w:cs="Times New Roman"/>
        </w:rPr>
        <w:instrText xml:space="preserve"> INCLUDEPICTURE  "O:\\USERS\\UNIT117\\CTAAFSC\\2019\\2017\\Sponsor\\David's Signature.gif" \* MERGEFORMATINET </w:instrText>
      </w:r>
      <w:r w:rsidR="00433471">
        <w:rPr>
          <w:rFonts w:ascii="Times New Roman" w:eastAsia="Times New Roman" w:hAnsi="Times New Roman" w:cs="Times New Roman"/>
        </w:rPr>
        <w:fldChar w:fldCharType="separate"/>
      </w:r>
      <w:r w:rsidR="00CD40AF">
        <w:rPr>
          <w:rFonts w:ascii="Times New Roman" w:eastAsia="Times New Roman" w:hAnsi="Times New Roman" w:cs="Times New Roman"/>
        </w:rPr>
        <w:fldChar w:fldCharType="begin"/>
      </w:r>
      <w:r w:rsidR="00CD40AF">
        <w:rPr>
          <w:rFonts w:ascii="Times New Roman" w:eastAsia="Times New Roman" w:hAnsi="Times New Roman" w:cs="Times New Roman"/>
        </w:rPr>
        <w:instrText xml:space="preserve"> INCLUDEPICTURE  "O:\\USERS\\UNIT117\\CTAAFSC\\2019\\2017\\Sponsor\\David's Signature.gif" \* MERGEFORMATINET </w:instrText>
      </w:r>
      <w:r w:rsidR="00CD40AF">
        <w:rPr>
          <w:rFonts w:ascii="Times New Roman" w:eastAsia="Times New Roman" w:hAnsi="Times New Roman" w:cs="Times New Roman"/>
        </w:rPr>
        <w:fldChar w:fldCharType="separate"/>
      </w:r>
      <w:r w:rsidR="00835048">
        <w:rPr>
          <w:rFonts w:ascii="Times New Roman" w:eastAsia="Times New Roman" w:hAnsi="Times New Roman" w:cs="Times New Roman"/>
        </w:rPr>
        <w:fldChar w:fldCharType="begin"/>
      </w:r>
      <w:r w:rsidR="00835048">
        <w:rPr>
          <w:rFonts w:ascii="Times New Roman" w:eastAsia="Times New Roman" w:hAnsi="Times New Roman" w:cs="Times New Roman"/>
        </w:rPr>
        <w:instrText xml:space="preserve"> INCLUDEPICTURE  "O:\\USERS\\UNIT117\\CTAAFSC\\2019\\2017\\Sponsor\\David's Signature.gif" \* MERGEFORMATINET </w:instrText>
      </w:r>
      <w:r w:rsidR="00835048">
        <w:rPr>
          <w:rFonts w:ascii="Times New Roman" w:eastAsia="Times New Roman" w:hAnsi="Times New Roman" w:cs="Times New Roman"/>
        </w:rPr>
        <w:fldChar w:fldCharType="separate"/>
      </w:r>
      <w:r w:rsidR="00293C71">
        <w:rPr>
          <w:rFonts w:ascii="Times New Roman" w:eastAsia="Times New Roman" w:hAnsi="Times New Roman" w:cs="Times New Roman"/>
        </w:rPr>
        <w:fldChar w:fldCharType="begin"/>
      </w:r>
      <w:r w:rsidR="00293C71">
        <w:rPr>
          <w:rFonts w:ascii="Times New Roman" w:eastAsia="Times New Roman" w:hAnsi="Times New Roman" w:cs="Times New Roman"/>
        </w:rPr>
        <w:instrText xml:space="preserve"> INCLUDEPICTURE  "\\\\Clwin\\atc\\USERS\\UNIT117\\CTAAFSC\\2019\\2017\\Sponsor\\David's Signature.gif" \* MERGEFORMATINET </w:instrText>
      </w:r>
      <w:r w:rsidR="00293C71">
        <w:rPr>
          <w:rFonts w:ascii="Times New Roman" w:eastAsia="Times New Roman" w:hAnsi="Times New Roman" w:cs="Times New Roman"/>
        </w:rPr>
        <w:fldChar w:fldCharType="separate"/>
      </w:r>
      <w:r w:rsidR="00AA6B45">
        <w:rPr>
          <w:rFonts w:ascii="Times New Roman" w:eastAsia="Times New Roman" w:hAnsi="Times New Roman" w:cs="Times New Roman"/>
        </w:rPr>
        <w:fldChar w:fldCharType="begin"/>
      </w:r>
      <w:r w:rsidR="00AA6B45">
        <w:rPr>
          <w:rFonts w:ascii="Times New Roman" w:eastAsia="Times New Roman" w:hAnsi="Times New Roman" w:cs="Times New Roman"/>
        </w:rPr>
        <w:instrText xml:space="preserve"> </w:instrText>
      </w:r>
      <w:r w:rsidR="00AA6B45">
        <w:rPr>
          <w:rFonts w:ascii="Times New Roman" w:eastAsia="Times New Roman" w:hAnsi="Times New Roman" w:cs="Times New Roman"/>
        </w:rPr>
        <w:instrText>INCLUDEPICTURE  "O:\\USERS\\UNIT117\\CTAAFSC\\2019\\2017\\Sponsor\\David's Signature.gif" \* MERGEFORMATINET</w:instrText>
      </w:r>
      <w:r w:rsidR="00AA6B45">
        <w:rPr>
          <w:rFonts w:ascii="Times New Roman" w:eastAsia="Times New Roman" w:hAnsi="Times New Roman" w:cs="Times New Roman"/>
        </w:rPr>
        <w:instrText xml:space="preserve"> </w:instrText>
      </w:r>
      <w:r w:rsidR="00AA6B45">
        <w:rPr>
          <w:rFonts w:ascii="Times New Roman" w:eastAsia="Times New Roman" w:hAnsi="Times New Roman" w:cs="Times New Roman"/>
        </w:rPr>
        <w:fldChar w:fldCharType="separate"/>
      </w:r>
      <w:r w:rsidR="00AA6B45">
        <w:rPr>
          <w:rFonts w:ascii="Times New Roman" w:eastAsia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30pt">
            <v:imagedata r:id="rId9" r:href="rId10"/>
          </v:shape>
        </w:pict>
      </w:r>
      <w:r w:rsidR="00AA6B45">
        <w:rPr>
          <w:rFonts w:ascii="Times New Roman" w:eastAsia="Times New Roman" w:hAnsi="Times New Roman" w:cs="Times New Roman"/>
        </w:rPr>
        <w:fldChar w:fldCharType="end"/>
      </w:r>
      <w:r w:rsidR="00293C71">
        <w:rPr>
          <w:rFonts w:ascii="Times New Roman" w:eastAsia="Times New Roman" w:hAnsi="Times New Roman" w:cs="Times New Roman"/>
        </w:rPr>
        <w:fldChar w:fldCharType="end"/>
      </w:r>
      <w:r w:rsidR="00835048">
        <w:rPr>
          <w:rFonts w:ascii="Times New Roman" w:eastAsia="Times New Roman" w:hAnsi="Times New Roman" w:cs="Times New Roman"/>
        </w:rPr>
        <w:fldChar w:fldCharType="end"/>
      </w:r>
      <w:r w:rsidR="00CD40AF">
        <w:rPr>
          <w:rFonts w:ascii="Times New Roman" w:eastAsia="Times New Roman" w:hAnsi="Times New Roman" w:cs="Times New Roman"/>
        </w:rPr>
        <w:fldChar w:fldCharType="end"/>
      </w:r>
      <w:r w:rsidR="00433471">
        <w:rPr>
          <w:rFonts w:ascii="Times New Roman" w:eastAsia="Times New Roman" w:hAnsi="Times New Roman" w:cs="Times New Roman"/>
        </w:rPr>
        <w:fldChar w:fldCharType="end"/>
      </w:r>
      <w:r w:rsidR="00012EBA">
        <w:rPr>
          <w:rFonts w:ascii="Times New Roman" w:eastAsia="Times New Roman" w:hAnsi="Times New Roman" w:cs="Times New Roman"/>
        </w:rPr>
        <w:fldChar w:fldCharType="end"/>
      </w:r>
      <w:r w:rsidR="00B54695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fldChar w:fldCharType="end"/>
      </w:r>
      <w:r w:rsidRPr="00C93D20">
        <w:rPr>
          <w:rFonts w:ascii="Times New Roman" w:eastAsia="Times New Roman" w:hAnsi="Times New Roman" w:cs="Times New Roman"/>
        </w:rPr>
        <w:fldChar w:fldCharType="end"/>
      </w:r>
      <w:r w:rsidRPr="00C93D20">
        <w:rPr>
          <w:rFonts w:ascii="Times New Roman" w:eastAsia="Times New Roman" w:hAnsi="Times New Roman" w:cs="Times New Roman"/>
        </w:rPr>
        <w:fldChar w:fldCharType="end"/>
      </w:r>
      <w:r w:rsidRPr="00C93D20">
        <w:rPr>
          <w:rFonts w:ascii="Times New Roman" w:eastAsia="Times New Roman" w:hAnsi="Times New Roman" w:cs="Times New Roman"/>
        </w:rPr>
        <w:fldChar w:fldCharType="end"/>
      </w:r>
      <w:r w:rsidRPr="00C93D20">
        <w:rPr>
          <w:rFonts w:ascii="Times New Roman" w:eastAsia="Times New Roman" w:hAnsi="Times New Roman" w:cs="Times New Roman"/>
        </w:rPr>
        <w:fldChar w:fldCharType="end"/>
      </w:r>
      <w:r w:rsidRPr="00C93D20">
        <w:rPr>
          <w:rFonts w:ascii="Times New Roman" w:eastAsia="Times New Roman" w:hAnsi="Times New Roman" w:cs="Times New Roman"/>
        </w:rPr>
        <w:fldChar w:fldCharType="end"/>
      </w:r>
      <w:r w:rsidRPr="00C93D20">
        <w:rPr>
          <w:rFonts w:ascii="Times New Roman" w:eastAsia="Times New Roman" w:hAnsi="Times New Roman" w:cs="Times New Roman"/>
        </w:rPr>
        <w:fldChar w:fldCharType="end"/>
      </w:r>
      <w:r w:rsidRPr="00C93D20">
        <w:rPr>
          <w:rFonts w:ascii="Times New Roman" w:eastAsia="Times New Roman" w:hAnsi="Times New Roman" w:cs="Times New Roman"/>
        </w:rPr>
        <w:fldChar w:fldCharType="end"/>
      </w:r>
      <w:r w:rsidRPr="00C93D20">
        <w:rPr>
          <w:rFonts w:ascii="Times New Roman" w:eastAsia="Times New Roman" w:hAnsi="Times New Roman" w:cs="Times New Roman"/>
        </w:rPr>
        <w:fldChar w:fldCharType="end"/>
      </w:r>
      <w:r w:rsidRPr="00C93D20">
        <w:rPr>
          <w:rFonts w:ascii="Times New Roman" w:eastAsia="Times New Roman" w:hAnsi="Times New Roman" w:cs="Times New Roman"/>
        </w:rPr>
        <w:fldChar w:fldCharType="end"/>
      </w:r>
      <w:r w:rsidRPr="00C93D20">
        <w:rPr>
          <w:rFonts w:ascii="Times New Roman" w:eastAsia="Times New Roman" w:hAnsi="Times New Roman" w:cs="Times New Roman"/>
        </w:rPr>
        <w:fldChar w:fldCharType="end"/>
      </w:r>
      <w:r w:rsidRPr="00C93D20">
        <w:rPr>
          <w:rFonts w:ascii="Times New Roman" w:eastAsia="Times New Roman" w:hAnsi="Times New Roman" w:cs="Times New Roman"/>
        </w:rPr>
        <w:tab/>
        <w:t xml:space="preserve">      </w:t>
      </w:r>
      <w:r w:rsidRPr="00C93D20">
        <w:rPr>
          <w:rFonts w:ascii="Times New Roman" w:eastAsia="Times New Roman" w:hAnsi="Times New Roman" w:cs="Times New Roman"/>
        </w:rPr>
        <w:tab/>
      </w:r>
      <w:r w:rsidRPr="00C93D20">
        <w:rPr>
          <w:rFonts w:ascii="Times New Roman" w:eastAsia="Times New Roman" w:hAnsi="Times New Roman" w:cs="Times New Roman"/>
        </w:rPr>
        <w:tab/>
      </w:r>
      <w:r w:rsidRPr="00C93D20">
        <w:rPr>
          <w:rFonts w:ascii="Times New Roman" w:eastAsia="Times New Roman" w:hAnsi="Times New Roman" w:cs="Times New Roman"/>
        </w:rPr>
        <w:tab/>
      </w:r>
    </w:p>
    <w:p w:rsidR="00074544" w:rsidRPr="00433471" w:rsidRDefault="00074544" w:rsidP="00835048">
      <w:pPr>
        <w:spacing w:after="0" w:line="252" w:lineRule="auto"/>
        <w:rPr>
          <w:rFonts w:ascii="Calibri" w:eastAsia="Times New Roman" w:hAnsi="Calibri" w:cs="Arial"/>
        </w:rPr>
      </w:pPr>
      <w:r w:rsidRPr="00C93D20">
        <w:rPr>
          <w:rFonts w:ascii="Calibri" w:eastAsia="Times New Roman" w:hAnsi="Calibri" w:cs="Arial"/>
        </w:rPr>
        <w:t>David Evans</w:t>
      </w:r>
      <w:r w:rsidRPr="00C93D20">
        <w:rPr>
          <w:rFonts w:ascii="Calibri" w:eastAsia="Times New Roman" w:hAnsi="Calibri" w:cs="Arial"/>
          <w:b/>
        </w:rPr>
        <w:t xml:space="preserve"> </w:t>
      </w:r>
      <w:r w:rsidRPr="00C93D20">
        <w:rPr>
          <w:rFonts w:ascii="Calibri" w:eastAsia="Times New Roman" w:hAnsi="Calibri" w:cs="Arial"/>
          <w:b/>
        </w:rPr>
        <w:tab/>
      </w:r>
      <w:r w:rsidRPr="00C93D20">
        <w:rPr>
          <w:rFonts w:ascii="Calibri" w:eastAsia="Times New Roman" w:hAnsi="Calibri" w:cs="Arial"/>
          <w:b/>
        </w:rPr>
        <w:tab/>
      </w:r>
      <w:r w:rsidRPr="00C93D20">
        <w:rPr>
          <w:rFonts w:ascii="Calibri" w:eastAsia="Times New Roman" w:hAnsi="Calibri" w:cs="Arial"/>
          <w:b/>
        </w:rPr>
        <w:tab/>
      </w:r>
      <w:r w:rsidRPr="00C93D20">
        <w:rPr>
          <w:rFonts w:ascii="Calibri" w:eastAsia="Times New Roman" w:hAnsi="Calibri" w:cs="Arial"/>
          <w:b/>
        </w:rPr>
        <w:tab/>
      </w:r>
      <w:r w:rsidRPr="00C93D20">
        <w:rPr>
          <w:rFonts w:ascii="Calibri" w:eastAsia="Times New Roman" w:hAnsi="Calibri" w:cs="Arial"/>
          <w:b/>
        </w:rPr>
        <w:tab/>
      </w:r>
      <w:r w:rsidRPr="00C93D20">
        <w:rPr>
          <w:rFonts w:ascii="Calibri" w:eastAsia="Times New Roman" w:hAnsi="Calibri" w:cs="Arial"/>
          <w:b/>
        </w:rPr>
        <w:tab/>
      </w:r>
    </w:p>
    <w:p w:rsidR="00074544" w:rsidRPr="00C93D20" w:rsidRDefault="00074544" w:rsidP="00835048">
      <w:pPr>
        <w:tabs>
          <w:tab w:val="left" w:pos="5850"/>
        </w:tabs>
        <w:spacing w:after="0" w:line="252" w:lineRule="auto"/>
        <w:rPr>
          <w:rFonts w:ascii="Calibri" w:eastAsia="Times New Roman" w:hAnsi="Calibri" w:cs="Arial"/>
        </w:rPr>
      </w:pPr>
      <w:r w:rsidRPr="00C93D20">
        <w:rPr>
          <w:rFonts w:ascii="Calibri" w:eastAsia="Times New Roman" w:hAnsi="Calibri" w:cs="Arial"/>
        </w:rPr>
        <w:t>Chief Executive Office</w:t>
      </w:r>
      <w:r>
        <w:rPr>
          <w:rFonts w:ascii="Calibri" w:eastAsia="Times New Roman" w:hAnsi="Calibri" w:cs="Arial"/>
        </w:rPr>
        <w:t>r</w:t>
      </w:r>
      <w:r w:rsidRPr="00C93D20">
        <w:rPr>
          <w:rFonts w:ascii="Calibri" w:eastAsia="Times New Roman" w:hAnsi="Calibri" w:cs="Arial"/>
        </w:rPr>
        <w:t xml:space="preserve">                              </w:t>
      </w:r>
      <w:r w:rsidR="00433471">
        <w:rPr>
          <w:rFonts w:ascii="Calibri" w:eastAsia="Times New Roman" w:hAnsi="Calibri" w:cs="Arial"/>
        </w:rPr>
        <w:t xml:space="preserve">                               </w:t>
      </w:r>
    </w:p>
    <w:p w:rsidR="00C93D20" w:rsidRDefault="00074544" w:rsidP="00835048">
      <w:pPr>
        <w:tabs>
          <w:tab w:val="left" w:pos="5850"/>
        </w:tabs>
        <w:spacing w:after="0" w:line="252" w:lineRule="auto"/>
        <w:rPr>
          <w:rFonts w:ascii="Calibri" w:eastAsia="Times New Roman" w:hAnsi="Calibri" w:cs="Arial"/>
          <w:sz w:val="20"/>
        </w:rPr>
      </w:pPr>
      <w:r w:rsidRPr="00C93D20">
        <w:rPr>
          <w:rFonts w:ascii="Calibri" w:eastAsia="Times New Roman" w:hAnsi="Calibri" w:cs="Arial"/>
        </w:rPr>
        <w:t xml:space="preserve">Integral Care                                                                               </w:t>
      </w:r>
      <w:r w:rsidR="00012EBA">
        <w:rPr>
          <w:rFonts w:ascii="Calibri" w:eastAsia="Times New Roman" w:hAnsi="Calibri" w:cs="Arial"/>
        </w:rPr>
        <w:t xml:space="preserve">CTAAFSC </w:t>
      </w:r>
      <w:r w:rsidR="00293C71">
        <w:rPr>
          <w:rFonts w:ascii="Calibri" w:eastAsia="Times New Roman" w:hAnsi="Calibri" w:cs="Arial"/>
        </w:rPr>
        <w:t>Fundraising</w:t>
      </w:r>
      <w:r w:rsidR="00012EBA">
        <w:rPr>
          <w:rFonts w:ascii="Calibri" w:eastAsia="Times New Roman" w:hAnsi="Calibri" w:cs="Arial"/>
        </w:rPr>
        <w:t xml:space="preserve"> Committee</w:t>
      </w:r>
      <w:r w:rsidR="00412EED">
        <w:rPr>
          <w:rFonts w:ascii="Calibri" w:eastAsia="Times New Roman" w:hAnsi="Calibri" w:cs="Arial"/>
        </w:rPr>
        <w:t xml:space="preserve"> Member</w:t>
      </w:r>
    </w:p>
    <w:sectPr w:rsidR="00C93D2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D20" w:rsidRDefault="00C93D20" w:rsidP="00C93D20">
      <w:pPr>
        <w:spacing w:after="0" w:line="240" w:lineRule="auto"/>
      </w:pPr>
      <w:r>
        <w:separator/>
      </w:r>
    </w:p>
  </w:endnote>
  <w:endnote w:type="continuationSeparator" w:id="0">
    <w:p w:rsidR="00C93D20" w:rsidRDefault="00C93D20" w:rsidP="00C9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20" w:rsidRPr="00C93D20" w:rsidRDefault="00C93D20" w:rsidP="00C93D20">
    <w:pPr>
      <w:tabs>
        <w:tab w:val="center" w:pos="4680"/>
        <w:tab w:val="right" w:pos="9360"/>
      </w:tabs>
      <w:spacing w:after="0" w:line="240" w:lineRule="auto"/>
      <w:jc w:val="right"/>
    </w:pPr>
  </w:p>
  <w:p w:rsidR="00C93D20" w:rsidRPr="00C93D20" w:rsidRDefault="00C93D20" w:rsidP="00C93D20"/>
  <w:p w:rsidR="00C93D20" w:rsidRPr="00C93D20" w:rsidRDefault="00C93D20" w:rsidP="00C93D20">
    <w:pPr>
      <w:tabs>
        <w:tab w:val="left" w:pos="1905"/>
      </w:tabs>
      <w:spacing w:after="0" w:line="240" w:lineRule="auto"/>
      <w:jc w:val="center"/>
      <w:rPr>
        <w:rFonts w:ascii="Aller" w:hAnsi="Aller"/>
        <w:color w:val="016EB1"/>
        <w:sz w:val="20"/>
      </w:rPr>
    </w:pPr>
    <w:r w:rsidRPr="00C93D20">
      <w:rPr>
        <w:rFonts w:ascii="Aller" w:hAnsi="Aller"/>
        <w:color w:val="016EB1"/>
        <w:sz w:val="20"/>
      </w:rPr>
      <w:t>P.O. Box 3548, Austin, Texas 78764    |    IntegralCare.org</w:t>
    </w:r>
  </w:p>
  <w:p w:rsidR="00C93D20" w:rsidRDefault="00C93D2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509814" wp14:editId="3DE73140">
              <wp:simplePos x="0" y="0"/>
              <wp:positionH relativeFrom="page">
                <wp:align>right</wp:align>
              </wp:positionH>
              <wp:positionV relativeFrom="paragraph">
                <wp:posOffset>180975</wp:posOffset>
              </wp:positionV>
              <wp:extent cx="7762875" cy="4286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428625"/>
                      </a:xfrm>
                      <a:prstGeom prst="rect">
                        <a:avLst/>
                      </a:prstGeom>
                      <a:solidFill>
                        <a:srgbClr val="016EB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9A5FB8" id="Rectangle 7" o:spid="_x0000_s1026" style="position:absolute;margin-left:560.05pt;margin-top:14.25pt;width:611.25pt;height:33.75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" fillcolor="#016eb1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D20" w:rsidRDefault="00C93D20" w:rsidP="00C93D20">
      <w:pPr>
        <w:spacing w:after="0" w:line="240" w:lineRule="auto"/>
      </w:pPr>
      <w:r>
        <w:separator/>
      </w:r>
    </w:p>
  </w:footnote>
  <w:footnote w:type="continuationSeparator" w:id="0">
    <w:p w:rsidR="00C93D20" w:rsidRDefault="00C93D20" w:rsidP="00C9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20" w:rsidRDefault="00C93D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9418EE" wp14:editId="158D4465">
          <wp:simplePos x="0" y="0"/>
          <wp:positionH relativeFrom="margin">
            <wp:posOffset>3745233</wp:posOffset>
          </wp:positionH>
          <wp:positionV relativeFrom="paragraph">
            <wp:posOffset>-56515</wp:posOffset>
          </wp:positionV>
          <wp:extent cx="3076575" cy="512763"/>
          <wp:effectExtent l="0" t="0" r="0" b="190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AAFSC_logo_sm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512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174CD3D" wp14:editId="08F2889C">
          <wp:simplePos x="0" y="0"/>
          <wp:positionH relativeFrom="column">
            <wp:posOffset>-590550</wp:posOffset>
          </wp:positionH>
          <wp:positionV relativeFrom="paragraph">
            <wp:posOffset>-95250</wp:posOffset>
          </wp:positionV>
          <wp:extent cx="2338705" cy="551180"/>
          <wp:effectExtent l="0" t="0" r="4445" b="127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_MAI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705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6CA661F"/>
    <w:multiLevelType w:val="hybridMultilevel"/>
    <w:tmpl w:val="250CC2DE"/>
    <w:lvl w:ilvl="0" w:tplc="F2E4D78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F14BC"/>
    <w:multiLevelType w:val="hybridMultilevel"/>
    <w:tmpl w:val="B620583E"/>
    <w:lvl w:ilvl="0" w:tplc="A9605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4CC0B4F"/>
    <w:multiLevelType w:val="hybridMultilevel"/>
    <w:tmpl w:val="F9EEB102"/>
    <w:lvl w:ilvl="0" w:tplc="F2E4D78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20"/>
    <w:rsid w:val="00012EBA"/>
    <w:rsid w:val="0001455C"/>
    <w:rsid w:val="00020ED7"/>
    <w:rsid w:val="00041518"/>
    <w:rsid w:val="00074544"/>
    <w:rsid w:val="000971B5"/>
    <w:rsid w:val="001C59AB"/>
    <w:rsid w:val="00293C71"/>
    <w:rsid w:val="00412EED"/>
    <w:rsid w:val="00433471"/>
    <w:rsid w:val="00463FCD"/>
    <w:rsid w:val="00835048"/>
    <w:rsid w:val="00844FBE"/>
    <w:rsid w:val="009254E6"/>
    <w:rsid w:val="009569FD"/>
    <w:rsid w:val="00AA6B45"/>
    <w:rsid w:val="00B54695"/>
    <w:rsid w:val="00C12A6B"/>
    <w:rsid w:val="00C36D33"/>
    <w:rsid w:val="00C76EFF"/>
    <w:rsid w:val="00C90605"/>
    <w:rsid w:val="00C93D20"/>
    <w:rsid w:val="00CC0661"/>
    <w:rsid w:val="00CD40AF"/>
    <w:rsid w:val="00D07AD1"/>
    <w:rsid w:val="00D42AAC"/>
    <w:rsid w:val="00D56290"/>
    <w:rsid w:val="00DA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A5FF6B"/>
  <w15:chartTrackingRefBased/>
  <w15:docId w15:val="{C1DEE05B-6A8F-4A11-B227-F82E3243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D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D20"/>
  </w:style>
  <w:style w:type="paragraph" w:styleId="Footer">
    <w:name w:val="footer"/>
    <w:basedOn w:val="Normal"/>
    <w:link w:val="FooterChar"/>
    <w:uiPriority w:val="99"/>
    <w:unhideWhenUsed/>
    <w:rsid w:val="00C9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D20"/>
  </w:style>
  <w:style w:type="character" w:styleId="Hyperlink">
    <w:name w:val="Hyperlink"/>
    <w:basedOn w:val="DefaultParagraphFont"/>
    <w:uiPriority w:val="99"/>
    <w:unhideWhenUsed/>
    <w:rsid w:val="00D42A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e.eldridge@integralcar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aafsc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../../2019/2017/Sponsor/David's%20Signatur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ATCIC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Wauters</dc:creator>
  <cp:keywords/>
  <dc:description/>
  <cp:lastModifiedBy>Jodie Eldridge</cp:lastModifiedBy>
  <cp:revision>4</cp:revision>
  <dcterms:created xsi:type="dcterms:W3CDTF">2019-10-24T15:42:00Z</dcterms:created>
  <dcterms:modified xsi:type="dcterms:W3CDTF">2019-10-24T18:07:00Z</dcterms:modified>
</cp:coreProperties>
</file>